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5F9EA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UMOWA</w:t>
      </w:r>
    </w:p>
    <w:p w14:paraId="0F6150B7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POWIERZENIA PRZETWARZANIA DANYCH OSOBOWYCH</w:t>
      </w:r>
      <w:r w:rsidRPr="002F3D8C">
        <w:rPr>
          <w:rStyle w:val="eop"/>
          <w:rFonts w:ascii="Verdana" w:hAnsi="Verdana" w:cs="Times"/>
          <w:sz w:val="20"/>
          <w:szCs w:val="20"/>
        </w:rPr>
        <w:t> </w:t>
      </w:r>
    </w:p>
    <w:p w14:paraId="236233A1" w14:textId="77777777" w:rsidR="00BE3FC4" w:rsidRPr="002F3D8C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Segoe UI"/>
          <w:sz w:val="20"/>
          <w:szCs w:val="20"/>
        </w:rPr>
      </w:pPr>
    </w:p>
    <w:p w14:paraId="09637558" w14:textId="40525639" w:rsidR="00BE3FC4" w:rsidRPr="002F3D8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zwana dalej „</w:t>
      </w: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Umową Powierzenia</w:t>
      </w:r>
      <w:r w:rsidRPr="002F3D8C">
        <w:rPr>
          <w:rStyle w:val="normaltextrun"/>
          <w:rFonts w:ascii="Verdana" w:hAnsi="Verdana" w:cs="Times"/>
          <w:sz w:val="20"/>
          <w:szCs w:val="20"/>
        </w:rPr>
        <w:t>”, pomiędzy:</w:t>
      </w:r>
    </w:p>
    <w:p w14:paraId="479959E1" w14:textId="77777777" w:rsidR="00BE3FC4" w:rsidRPr="004A31A7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Verdana" w:hAnsi="Verdana" w:cs="Times"/>
          <w:bCs/>
          <w:sz w:val="20"/>
          <w:szCs w:val="20"/>
        </w:rPr>
      </w:pPr>
      <w:r w:rsidRPr="00EC03CB">
        <w:rPr>
          <w:rStyle w:val="normaltextrun"/>
          <w:rFonts w:ascii="Verdana" w:hAnsi="Verdana" w:cs="Times"/>
          <w:b/>
          <w:bCs/>
          <w:sz w:val="20"/>
          <w:szCs w:val="20"/>
        </w:rPr>
        <w:t>Generalnym Dyrektorem Dróg Krajowych i Autostrad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, </w:t>
      </w:r>
      <w:r w:rsidRPr="002F3D8C">
        <w:rPr>
          <w:rFonts w:ascii="Verdana" w:hAnsi="Verdana" w:cs="Times"/>
          <w:bCs/>
          <w:sz w:val="20"/>
          <w:szCs w:val="20"/>
        </w:rPr>
        <w:t>z siedzibą w Warszawie pod adresem: ul. Wronia 53, 00-874 Warszawa, zwanym dalej „</w:t>
      </w:r>
      <w:r w:rsidRPr="002F3D8C">
        <w:rPr>
          <w:rFonts w:ascii="Verdana" w:hAnsi="Verdana" w:cs="Times"/>
          <w:b/>
          <w:bCs/>
          <w:sz w:val="20"/>
          <w:szCs w:val="20"/>
        </w:rPr>
        <w:t>Administratorem</w:t>
      </w:r>
      <w:r w:rsidRPr="002F3D8C">
        <w:rPr>
          <w:rFonts w:ascii="Verdana" w:hAnsi="Verdana" w:cs="Times"/>
          <w:bCs/>
          <w:sz w:val="20"/>
          <w:szCs w:val="20"/>
        </w:rPr>
        <w:t xml:space="preserve">”, </w:t>
      </w:r>
      <w:r w:rsidRPr="004A31A7">
        <w:rPr>
          <w:rFonts w:ascii="Verdana" w:hAnsi="Verdana" w:cs="Times"/>
          <w:bCs/>
          <w:sz w:val="20"/>
          <w:szCs w:val="20"/>
        </w:rPr>
        <w:t xml:space="preserve">reprezentowanym przez: </w:t>
      </w:r>
    </w:p>
    <w:p w14:paraId="6119ED52" w14:textId="441A95B4" w:rsidR="00BE3FC4" w:rsidRPr="004A31A7" w:rsidRDefault="00BE3FC4" w:rsidP="00160D60">
      <w:pPr>
        <w:pStyle w:val="ARTartustawynprozporzdzenia"/>
        <w:spacing w:before="0"/>
        <w:ind w:firstLine="0"/>
        <w:jc w:val="center"/>
        <w:rPr>
          <w:rFonts w:ascii="Verdana" w:hAnsi="Verdana"/>
          <w:sz w:val="20"/>
        </w:rPr>
      </w:pPr>
      <w:r w:rsidRPr="004A31A7">
        <w:rPr>
          <w:rStyle w:val="normaltextrun"/>
          <w:rFonts w:ascii="Verdana" w:hAnsi="Verdana" w:cs="Times"/>
          <w:sz w:val="20"/>
        </w:rPr>
        <w:t>………………………………………………………………</w:t>
      </w:r>
      <w:r w:rsidR="00160D60" w:rsidRPr="004A31A7">
        <w:rPr>
          <w:rStyle w:val="normaltextrun"/>
          <w:rFonts w:ascii="Verdana" w:hAnsi="Verdana" w:cs="Times"/>
          <w:sz w:val="20"/>
        </w:rPr>
        <w:t>………………………………………………………………………………</w:t>
      </w:r>
    </w:p>
    <w:p w14:paraId="4F9A4016" w14:textId="77777777" w:rsidR="00571A38" w:rsidRPr="004A31A7" w:rsidRDefault="00571A38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</w:p>
    <w:p w14:paraId="32E25A9A" w14:textId="448579B0" w:rsidR="00BE3FC4" w:rsidRPr="004A31A7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4A31A7">
        <w:rPr>
          <w:rStyle w:val="normaltextrun"/>
          <w:rFonts w:ascii="Verdana" w:hAnsi="Verdana" w:cs="Times"/>
          <w:sz w:val="20"/>
          <w:szCs w:val="20"/>
        </w:rPr>
        <w:t>a</w:t>
      </w:r>
    </w:p>
    <w:p w14:paraId="30BA8EA1" w14:textId="22C2B0DE" w:rsidR="00BE3FC4" w:rsidRPr="004A31A7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4A31A7">
        <w:rPr>
          <w:rStyle w:val="normaltextrun"/>
          <w:rFonts w:ascii="Verdana" w:hAnsi="Verdana" w:cs="Times"/>
          <w:sz w:val="20"/>
          <w:szCs w:val="20"/>
        </w:rPr>
        <w:t>………………………………………………………………</w:t>
      </w:r>
      <w:r w:rsidR="00160D60" w:rsidRPr="004A31A7">
        <w:rPr>
          <w:rStyle w:val="normaltextrun"/>
          <w:rFonts w:ascii="Verdana" w:hAnsi="Verdana" w:cs="Times"/>
          <w:sz w:val="20"/>
          <w:szCs w:val="20"/>
        </w:rPr>
        <w:t>…</w:t>
      </w:r>
      <w:r w:rsidRPr="004A31A7">
        <w:rPr>
          <w:rStyle w:val="normaltextrun"/>
          <w:rFonts w:ascii="Verdana" w:hAnsi="Verdana" w:cs="Times"/>
          <w:sz w:val="20"/>
          <w:szCs w:val="20"/>
        </w:rPr>
        <w:t>, wpisaną do rejestru przedsiębiorców prowadzonego przez Sąd ……………………………………………………</w:t>
      </w:r>
      <w:r w:rsidR="00160D60" w:rsidRPr="004A31A7">
        <w:rPr>
          <w:rStyle w:val="normaltextrun"/>
          <w:rFonts w:ascii="Verdana" w:hAnsi="Verdana" w:cs="Times"/>
          <w:sz w:val="20"/>
          <w:szCs w:val="20"/>
        </w:rPr>
        <w:t>…</w:t>
      </w:r>
      <w:r w:rsidRPr="004A31A7">
        <w:rPr>
          <w:rStyle w:val="normaltextrun"/>
          <w:rFonts w:ascii="Verdana" w:hAnsi="Verdana" w:cs="Times"/>
          <w:sz w:val="20"/>
          <w:szCs w:val="20"/>
        </w:rPr>
        <w:t>, nr KRS ……………………</w:t>
      </w:r>
      <w:r w:rsidR="00160D60" w:rsidRPr="004A31A7">
        <w:rPr>
          <w:rStyle w:val="normaltextrun"/>
          <w:rFonts w:ascii="Verdana" w:hAnsi="Verdana" w:cs="Times"/>
          <w:sz w:val="20"/>
          <w:szCs w:val="20"/>
        </w:rPr>
        <w:t>…</w:t>
      </w:r>
      <w:r w:rsidRPr="004A31A7">
        <w:rPr>
          <w:rStyle w:val="normaltextrun"/>
          <w:rFonts w:ascii="Verdana" w:hAnsi="Verdana" w:cs="Times"/>
          <w:sz w:val="20"/>
          <w:szCs w:val="20"/>
        </w:rPr>
        <w:t xml:space="preserve"> REGON …………………………………</w:t>
      </w:r>
      <w:r w:rsidR="00160D60" w:rsidRPr="004A31A7">
        <w:rPr>
          <w:rStyle w:val="normaltextrun"/>
          <w:rFonts w:ascii="Verdana" w:hAnsi="Verdana" w:cs="Times"/>
          <w:sz w:val="20"/>
          <w:szCs w:val="20"/>
        </w:rPr>
        <w:t>…</w:t>
      </w:r>
      <w:r w:rsidRPr="004A31A7">
        <w:rPr>
          <w:rStyle w:val="normaltextrun"/>
          <w:rFonts w:ascii="Verdana" w:hAnsi="Verdana" w:cs="Times"/>
          <w:sz w:val="20"/>
          <w:szCs w:val="20"/>
        </w:rPr>
        <w:t xml:space="preserve">, NIP ………………………………………, </w:t>
      </w:r>
      <w:r w:rsidRPr="004A31A7">
        <w:rPr>
          <w:rStyle w:val="contextualspellingandgrammarerror"/>
          <w:rFonts w:ascii="Verdana" w:hAnsi="Verdana" w:cs="Times"/>
          <w:sz w:val="20"/>
          <w:szCs w:val="20"/>
        </w:rPr>
        <w:t>zwaną dalej</w:t>
      </w:r>
      <w:r w:rsidRPr="004A31A7">
        <w:rPr>
          <w:rStyle w:val="normaltextrun"/>
          <w:rFonts w:ascii="Verdana" w:hAnsi="Verdana" w:cs="Times"/>
          <w:sz w:val="20"/>
          <w:szCs w:val="20"/>
        </w:rPr>
        <w:t xml:space="preserve"> </w:t>
      </w:r>
      <w:r w:rsidRPr="004A31A7">
        <w:rPr>
          <w:rStyle w:val="normaltextrun"/>
          <w:rFonts w:ascii="Verdana" w:hAnsi="Verdana" w:cs="Times"/>
          <w:b/>
          <w:bCs/>
          <w:sz w:val="20"/>
          <w:szCs w:val="20"/>
        </w:rPr>
        <w:t>„Przetwarzającym”,</w:t>
      </w:r>
      <w:r w:rsidRPr="004A31A7">
        <w:rPr>
          <w:rStyle w:val="eop"/>
          <w:rFonts w:ascii="Verdana" w:hAnsi="Verdana" w:cs="Times"/>
          <w:sz w:val="20"/>
          <w:szCs w:val="20"/>
        </w:rPr>
        <w:t xml:space="preserve"> </w:t>
      </w:r>
      <w:r w:rsidRPr="004A31A7">
        <w:rPr>
          <w:rStyle w:val="normaltextrun"/>
          <w:rFonts w:ascii="Verdana" w:hAnsi="Verdana" w:cs="Times"/>
          <w:sz w:val="20"/>
          <w:szCs w:val="20"/>
        </w:rPr>
        <w:t>reprezentowaną przez:</w:t>
      </w:r>
    </w:p>
    <w:p w14:paraId="2BD7D55A" w14:textId="77777777" w:rsidR="00160D60" w:rsidRPr="002F3D8C" w:rsidRDefault="00160D60" w:rsidP="00160D60">
      <w:pPr>
        <w:pStyle w:val="ARTartustawynprozporzdzenia"/>
        <w:spacing w:before="0"/>
        <w:ind w:firstLine="0"/>
        <w:jc w:val="center"/>
        <w:rPr>
          <w:rFonts w:ascii="Verdana" w:hAnsi="Verdana"/>
          <w:sz w:val="20"/>
        </w:rPr>
      </w:pPr>
      <w:r w:rsidRPr="004A31A7">
        <w:rPr>
          <w:rStyle w:val="normaltextrun"/>
          <w:rFonts w:ascii="Verdana" w:hAnsi="Verdana" w:cs="Times"/>
          <w:sz w:val="20"/>
        </w:rPr>
        <w:t>………………………………………………………………………………………………………………………………………………</w:t>
      </w:r>
    </w:p>
    <w:p w14:paraId="5F4DADBA" w14:textId="77777777" w:rsidR="00BE3FC4" w:rsidRPr="002F3D8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25BD0F81" w14:textId="77777777" w:rsidR="00BE3FC4" w:rsidRPr="002F3D8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6108A080" w14:textId="77777777" w:rsidR="00BE3FC4" w:rsidRPr="002F3D8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łącznie zwane „</w:t>
      </w:r>
      <w:r w:rsidRPr="002F3D8C">
        <w:rPr>
          <w:rStyle w:val="normaltextrun"/>
          <w:rFonts w:ascii="Verdana" w:hAnsi="Verdana" w:cs="Times"/>
          <w:b/>
          <w:sz w:val="20"/>
          <w:szCs w:val="20"/>
        </w:rPr>
        <w:t>Stronami</w:t>
      </w:r>
      <w:r w:rsidRPr="002F3D8C">
        <w:rPr>
          <w:rStyle w:val="normaltextrun"/>
          <w:rFonts w:ascii="Verdana" w:hAnsi="Verdana" w:cs="Times"/>
          <w:sz w:val="20"/>
          <w:szCs w:val="20"/>
        </w:rPr>
        <w:t>”</w:t>
      </w:r>
    </w:p>
    <w:p w14:paraId="23024A22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1.</w:t>
      </w:r>
    </w:p>
    <w:p w14:paraId="29E2C8F4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Powierzenie przetwarzania danych osobowych</w:t>
      </w:r>
    </w:p>
    <w:p w14:paraId="7C4400DE" w14:textId="4B263809" w:rsidR="00BE3FC4" w:rsidRPr="002E3693" w:rsidRDefault="00BE3FC4" w:rsidP="002E3693">
      <w:pPr>
        <w:pStyle w:val="paragraph"/>
        <w:numPr>
          <w:ilvl w:val="0"/>
          <w:numId w:val="5"/>
        </w:numPr>
        <w:spacing w:after="0"/>
        <w:ind w:left="426" w:hanging="426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W celu wykonania umowy nr</w:t>
      </w:r>
      <w:r w:rsidRPr="002F3D8C">
        <w:rPr>
          <w:rStyle w:val="normaltextrun"/>
          <w:rFonts w:ascii="Verdana" w:hAnsi="Verdana" w:cs="Times"/>
          <w:sz w:val="20"/>
          <w:szCs w:val="20"/>
          <w:highlight w:val="lightGray"/>
        </w:rPr>
        <w:t>………..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z </w:t>
      </w:r>
      <w:r w:rsidRPr="002F3D8C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……………………………………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(zwanej dalej „Umową”)</w:t>
      </w:r>
      <w:r w:rsidR="002E3693">
        <w:rPr>
          <w:rStyle w:val="normaltextrun"/>
          <w:rFonts w:ascii="Verdana" w:hAnsi="Verdana" w:cs="Times"/>
          <w:sz w:val="20"/>
          <w:szCs w:val="20"/>
        </w:rPr>
        <w:t xml:space="preserve"> dla zadania pod nazwą: </w:t>
      </w:r>
      <w:r w:rsidR="002E3693" w:rsidRPr="002E3693">
        <w:rPr>
          <w:rStyle w:val="normaltextrun"/>
          <w:rFonts w:ascii="Verdana" w:hAnsi="Verdana" w:cs="Times"/>
          <w:b/>
          <w:bCs/>
          <w:sz w:val="20"/>
          <w:szCs w:val="20"/>
        </w:rPr>
        <w:t>„</w:t>
      </w:r>
      <w:r w:rsidR="002E3693" w:rsidRPr="002E3693">
        <w:rPr>
          <w:rStyle w:val="normaltextrun"/>
          <w:rFonts w:ascii="Verdana" w:hAnsi="Verdana" w:cs="Times"/>
          <w:b/>
          <w:bCs/>
          <w:i/>
          <w:iCs/>
          <w:sz w:val="20"/>
          <w:szCs w:val="20"/>
        </w:rPr>
        <w:t>Wykonanie powierzchniowych badań archeologicznych na trasie planowanej inwestycji pn.: „Budowy drogi S11 Kępno - A1, odcinek 2, obwodnica Tarnowskich Gór</w:t>
      </w:r>
      <w:r w:rsidR="002E3693" w:rsidRPr="002E3693">
        <w:rPr>
          <w:rStyle w:val="normaltextrun"/>
          <w:rFonts w:ascii="Verdana" w:hAnsi="Verdana" w:cs="Times"/>
          <w:b/>
          <w:bCs/>
          <w:i/>
          <w:iCs/>
          <w:sz w:val="20"/>
          <w:szCs w:val="20"/>
        </w:rPr>
        <w:t xml:space="preserve"> </w:t>
      </w:r>
      <w:r w:rsidR="002E3693" w:rsidRPr="002E3693">
        <w:rPr>
          <w:rStyle w:val="normaltextrun"/>
          <w:rFonts w:ascii="Verdana" w:hAnsi="Verdana" w:cs="Times"/>
          <w:b/>
          <w:bCs/>
          <w:i/>
          <w:iCs/>
          <w:sz w:val="20"/>
          <w:szCs w:val="20"/>
        </w:rPr>
        <w:t>wg wariantu II” oraz opracowanie wyników badań”</w:t>
      </w:r>
      <w:r w:rsidRPr="002E3693">
        <w:rPr>
          <w:rStyle w:val="normaltextrun"/>
          <w:rFonts w:ascii="Verdana" w:hAnsi="Verdana" w:cs="Times"/>
          <w:sz w:val="20"/>
          <w:szCs w:val="20"/>
        </w:rPr>
        <w:t xml:space="preserve"> Administrator powierza Przetwarzającemu przetwarzanie danych osobowych w trybie art. 28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 w:rsidRPr="002E3693">
        <w:rPr>
          <w:rFonts w:ascii="Verdana" w:hAnsi="Verdana" w:cs="Times"/>
          <w:bCs/>
          <w:sz w:val="20"/>
          <w:szCs w:val="20"/>
        </w:rPr>
        <w:t>Dz. Urz. UE L 119 z 04.05.2016, str. 1)</w:t>
      </w:r>
      <w:r w:rsidRPr="002E3693">
        <w:rPr>
          <w:rStyle w:val="normaltextrun"/>
          <w:rFonts w:ascii="Verdana" w:hAnsi="Verdana" w:cs="Times"/>
          <w:sz w:val="20"/>
          <w:szCs w:val="20"/>
        </w:rPr>
        <w:t>, zwane dalej „Rozporządzeniem”.</w:t>
      </w:r>
    </w:p>
    <w:p w14:paraId="1F0DAA38" w14:textId="2BA8D123" w:rsidR="00BE3FC4" w:rsidRPr="00410766" w:rsidRDefault="00BE3FC4" w:rsidP="00C02448">
      <w:pPr>
        <w:pStyle w:val="paragraph"/>
        <w:numPr>
          <w:ilvl w:val="0"/>
          <w:numId w:val="5"/>
        </w:numPr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Verdana" w:hAnsi="Verdana" w:cs="Times"/>
          <w:sz w:val="18"/>
          <w:szCs w:val="18"/>
        </w:rPr>
      </w:pPr>
      <w:r w:rsidRPr="00410766">
        <w:rPr>
          <w:rStyle w:val="normaltextrun"/>
          <w:rFonts w:ascii="Verdana" w:hAnsi="Verdana" w:cs="Times"/>
          <w:sz w:val="20"/>
          <w:szCs w:val="20"/>
        </w:rPr>
        <w:t xml:space="preserve">Przetwarzanie danych przez Przetwarzającego obejmuje dane </w:t>
      </w:r>
      <w:r w:rsidRPr="00410766">
        <w:rPr>
          <w:rStyle w:val="contextualspellingandgrammarerror"/>
          <w:rFonts w:ascii="Verdana" w:hAnsi="Verdana" w:cs="Times"/>
          <w:sz w:val="20"/>
          <w:szCs w:val="20"/>
        </w:rPr>
        <w:t xml:space="preserve">osobowe </w:t>
      </w:r>
      <w:r w:rsidR="00C02448" w:rsidRPr="00410766">
        <w:rPr>
          <w:rStyle w:val="contextualspellingandgrammarerror"/>
          <w:rFonts w:ascii="Verdana" w:hAnsi="Verdana" w:cs="Times"/>
          <w:sz w:val="20"/>
          <w:szCs w:val="20"/>
        </w:rPr>
        <w:t xml:space="preserve">właścicieli nieruchomości, zlokalizowanych </w:t>
      </w:r>
      <w:r w:rsidR="00410766" w:rsidRPr="00410766">
        <w:rPr>
          <w:rStyle w:val="contextualspellingandgrammarerror"/>
          <w:rFonts w:ascii="Verdana" w:hAnsi="Verdana" w:cs="Times"/>
          <w:sz w:val="20"/>
          <w:szCs w:val="20"/>
        </w:rPr>
        <w:t xml:space="preserve">w </w:t>
      </w:r>
      <w:r w:rsidR="00410766" w:rsidRPr="00410766">
        <w:rPr>
          <w:rStyle w:val="contextualspellingandgrammarerror"/>
          <w:rFonts w:ascii="Verdana" w:hAnsi="Verdana" w:cs="Times"/>
          <w:sz w:val="20"/>
          <w:szCs w:val="20"/>
        </w:rPr>
        <w:t>niezbędnym do prowadzenia czynności badawczych</w:t>
      </w:r>
      <w:r w:rsidR="00410766" w:rsidRPr="00410766">
        <w:rPr>
          <w:rStyle w:val="contextualspellingandgrammarerror"/>
          <w:rFonts w:ascii="Verdana" w:hAnsi="Verdana" w:cs="Times"/>
          <w:sz w:val="20"/>
          <w:szCs w:val="20"/>
        </w:rPr>
        <w:t xml:space="preserve"> </w:t>
      </w:r>
      <w:r w:rsidR="00C02448" w:rsidRPr="00410766">
        <w:rPr>
          <w:rStyle w:val="contextualspellingandgrammarerror"/>
          <w:rFonts w:ascii="Verdana" w:hAnsi="Verdana" w:cs="Times"/>
          <w:sz w:val="20"/>
          <w:szCs w:val="20"/>
        </w:rPr>
        <w:t>obszarze badań oraz jego bezpośrednim sąsiedztwie</w:t>
      </w:r>
      <w:r w:rsidR="00410766" w:rsidRPr="00410766">
        <w:rPr>
          <w:rStyle w:val="contextualspellingandgrammarerror"/>
          <w:rFonts w:ascii="Verdana" w:hAnsi="Verdana" w:cs="Times"/>
          <w:sz w:val="20"/>
          <w:szCs w:val="20"/>
        </w:rPr>
        <w:t xml:space="preserve"> – jeżeli będzie to wymagane,</w:t>
      </w:r>
      <w:r w:rsidR="00410766">
        <w:rPr>
          <w:rStyle w:val="contextualspellingandgrammarerror"/>
          <w:rFonts w:ascii="Verdana" w:hAnsi="Verdana" w:cs="Times"/>
          <w:sz w:val="20"/>
          <w:szCs w:val="20"/>
        </w:rPr>
        <w:t xml:space="preserve"> </w:t>
      </w:r>
      <w:r w:rsidRPr="00410766">
        <w:rPr>
          <w:rStyle w:val="normaltextrun"/>
          <w:rFonts w:ascii="Verdana" w:hAnsi="Verdana" w:cs="Times"/>
          <w:sz w:val="20"/>
          <w:szCs w:val="20"/>
        </w:rPr>
        <w:t>w</w:t>
      </w:r>
      <w:r w:rsidR="00410766">
        <w:rPr>
          <w:rStyle w:val="normaltextrun"/>
          <w:rFonts w:ascii="Verdana" w:hAnsi="Verdana" w:cs="Times"/>
          <w:sz w:val="20"/>
          <w:szCs w:val="20"/>
        </w:rPr>
        <w:t> </w:t>
      </w:r>
      <w:r w:rsidRPr="00410766">
        <w:rPr>
          <w:rStyle w:val="contextualspellingandgrammarerror"/>
          <w:rFonts w:ascii="Verdana" w:hAnsi="Verdana" w:cs="Times"/>
          <w:sz w:val="20"/>
          <w:szCs w:val="20"/>
        </w:rPr>
        <w:t>zakresie</w:t>
      </w:r>
      <w:r w:rsidR="00C02448" w:rsidRPr="00410766">
        <w:rPr>
          <w:rStyle w:val="normaltextrun"/>
          <w:rFonts w:ascii="Verdana" w:hAnsi="Verdana" w:cs="Times"/>
          <w:sz w:val="20"/>
          <w:szCs w:val="20"/>
        </w:rPr>
        <w:t>:</w:t>
      </w:r>
      <w:r w:rsidR="000432D2" w:rsidRPr="00410766">
        <w:rPr>
          <w:rStyle w:val="normaltextrun"/>
          <w:rFonts w:ascii="Verdana" w:hAnsi="Verdana" w:cs="Times"/>
          <w:sz w:val="20"/>
          <w:szCs w:val="20"/>
        </w:rPr>
        <w:t xml:space="preserve"> </w:t>
      </w:r>
      <w:r w:rsidR="00C02448" w:rsidRPr="00410766">
        <w:rPr>
          <w:rStyle w:val="normaltextrun"/>
          <w:rFonts w:ascii="Verdana" w:hAnsi="Verdana" w:cs="Times"/>
          <w:sz w:val="20"/>
          <w:szCs w:val="20"/>
        </w:rPr>
        <w:t>imię</w:t>
      </w:r>
      <w:r w:rsidR="00E1402E" w:rsidRPr="00410766">
        <w:rPr>
          <w:rStyle w:val="normaltextrun"/>
          <w:rFonts w:ascii="Verdana" w:hAnsi="Verdana" w:cs="Times"/>
          <w:sz w:val="20"/>
          <w:szCs w:val="20"/>
        </w:rPr>
        <w:t>, nazwisko,</w:t>
      </w:r>
      <w:r w:rsidR="000432D2" w:rsidRPr="00410766">
        <w:rPr>
          <w:rStyle w:val="normaltextrun"/>
          <w:rFonts w:ascii="Verdana" w:hAnsi="Verdana" w:cs="Times"/>
          <w:sz w:val="20"/>
          <w:szCs w:val="20"/>
        </w:rPr>
        <w:t xml:space="preserve"> adres korespondencyjny i adres zamieszkania, nr telefonu, adres e-mail, nazwa firmy, numer działki i Księgi </w:t>
      </w:r>
      <w:r w:rsidR="00410766">
        <w:rPr>
          <w:rStyle w:val="normaltextrun"/>
          <w:rFonts w:ascii="Verdana" w:hAnsi="Verdana" w:cs="Times"/>
          <w:sz w:val="20"/>
          <w:szCs w:val="20"/>
        </w:rPr>
        <w:t>W</w:t>
      </w:r>
      <w:r w:rsidR="000432D2" w:rsidRPr="00410766">
        <w:rPr>
          <w:rStyle w:val="normaltextrun"/>
          <w:rFonts w:ascii="Verdana" w:hAnsi="Verdana" w:cs="Times"/>
          <w:sz w:val="20"/>
          <w:szCs w:val="20"/>
        </w:rPr>
        <w:t xml:space="preserve">ieczystej, dane osobowe zawarte </w:t>
      </w:r>
      <w:r w:rsidR="00410766">
        <w:rPr>
          <w:rStyle w:val="normaltextrun"/>
          <w:rFonts w:ascii="Verdana" w:hAnsi="Verdana" w:cs="Times"/>
          <w:sz w:val="20"/>
          <w:szCs w:val="20"/>
        </w:rPr>
        <w:t>w</w:t>
      </w:r>
      <w:r w:rsidR="000432D2" w:rsidRPr="00410766">
        <w:rPr>
          <w:rStyle w:val="normaltextrun"/>
          <w:rFonts w:ascii="Verdana" w:hAnsi="Verdana" w:cs="Times"/>
          <w:sz w:val="20"/>
          <w:szCs w:val="20"/>
        </w:rPr>
        <w:t xml:space="preserve"> treści Ksiąg Wieczystych</w:t>
      </w:r>
      <w:r w:rsidR="00BE59B9" w:rsidRPr="00410766">
        <w:rPr>
          <w:rStyle w:val="normaltextrun"/>
          <w:rFonts w:ascii="Verdana" w:hAnsi="Verdana" w:cs="Times"/>
          <w:sz w:val="20"/>
          <w:szCs w:val="20"/>
        </w:rPr>
        <w:t>.</w:t>
      </w:r>
    </w:p>
    <w:p w14:paraId="6A47F039" w14:textId="17D39B6C" w:rsidR="00BE3FC4" w:rsidRPr="00105862" w:rsidRDefault="00BE3FC4" w:rsidP="00B103FD">
      <w:pPr>
        <w:pStyle w:val="paragraph"/>
        <w:numPr>
          <w:ilvl w:val="0"/>
          <w:numId w:val="5"/>
        </w:numPr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Verdana" w:hAnsi="Verdana" w:cs="Times"/>
          <w:sz w:val="18"/>
          <w:szCs w:val="18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 xml:space="preserve">Przetwarzający jest uprawniony do wykonywania, na danych osobowych, o których mowa w ust. 2, następujących operacji: </w:t>
      </w:r>
      <w:r w:rsidR="00B103FD">
        <w:rPr>
          <w:rStyle w:val="contextualspellingandgrammarerror"/>
          <w:rFonts w:ascii="Verdana" w:hAnsi="Verdana" w:cs="Times"/>
          <w:sz w:val="20"/>
          <w:szCs w:val="20"/>
        </w:rPr>
        <w:t>gromadzenie, utrwalanie, opracowywanie, przechowanie, przesyłanie, usuwanie.</w:t>
      </w:r>
      <w:r w:rsidRPr="00105862">
        <w:rPr>
          <w:rStyle w:val="eop"/>
          <w:rFonts w:ascii="Verdana" w:hAnsi="Verdana" w:cs="Times"/>
          <w:sz w:val="18"/>
          <w:szCs w:val="18"/>
        </w:rPr>
        <w:t> </w:t>
      </w:r>
    </w:p>
    <w:p w14:paraId="41E9A072" w14:textId="3D05B8F4" w:rsidR="00F45348" w:rsidRPr="004A31A7" w:rsidRDefault="00BE3FC4" w:rsidP="00410766">
      <w:pPr>
        <w:pStyle w:val="paragraph"/>
        <w:numPr>
          <w:ilvl w:val="0"/>
          <w:numId w:val="5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 w:cs="Times"/>
          <w:sz w:val="18"/>
          <w:szCs w:val="18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 xml:space="preserve">Przetwarzanie przez Przetwarzającego powierzonych danych osobowych będzie </w:t>
      </w:r>
      <w:r w:rsidRPr="004A31A7">
        <w:rPr>
          <w:rStyle w:val="normaltextrun"/>
          <w:rFonts w:ascii="Verdana" w:hAnsi="Verdana" w:cs="Times"/>
          <w:sz w:val="20"/>
          <w:szCs w:val="20"/>
        </w:rPr>
        <w:t xml:space="preserve">trwało w okresie obowiązywania Umowy. </w:t>
      </w:r>
    </w:p>
    <w:p w14:paraId="3DFA4A11" w14:textId="77777777" w:rsidR="00BE3FC4" w:rsidRPr="004A31A7" w:rsidRDefault="00BE3FC4" w:rsidP="00410766">
      <w:pPr>
        <w:pStyle w:val="paragraph"/>
        <w:numPr>
          <w:ilvl w:val="0"/>
          <w:numId w:val="5"/>
        </w:numPr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4A31A7">
        <w:rPr>
          <w:rStyle w:val="normaltextrun"/>
          <w:rFonts w:ascii="Verdana" w:hAnsi="Verdana" w:cs="Times"/>
          <w:sz w:val="20"/>
          <w:szCs w:val="20"/>
        </w:rPr>
        <w:t>Przetwarzający zobowiązuje się do przetwarzania powierzonych danych osobowych wyłącznie w celu i zakresie oraz w sposób i przez czas określony w ust. 1-</w:t>
      </w:r>
      <w:r w:rsidRPr="004A31A7">
        <w:rPr>
          <w:rStyle w:val="contextualspellingandgrammarerror"/>
          <w:rFonts w:ascii="Verdana" w:hAnsi="Verdana" w:cs="Times"/>
          <w:sz w:val="20"/>
          <w:szCs w:val="20"/>
        </w:rPr>
        <w:t>4.</w:t>
      </w:r>
    </w:p>
    <w:p w14:paraId="45F83954" w14:textId="77777777" w:rsidR="00BE3FC4" w:rsidRPr="004A31A7" w:rsidRDefault="00BE3FC4" w:rsidP="00410766">
      <w:pPr>
        <w:pStyle w:val="paragraph"/>
        <w:numPr>
          <w:ilvl w:val="0"/>
          <w:numId w:val="5"/>
        </w:numPr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Verdana" w:eastAsiaTheme="minorHAnsi" w:hAnsi="Verdana" w:cs="Times"/>
          <w:sz w:val="20"/>
          <w:szCs w:val="20"/>
          <w:lang w:eastAsia="en-US"/>
        </w:rPr>
      </w:pPr>
      <w:r w:rsidRPr="004A31A7">
        <w:rPr>
          <w:rStyle w:val="normaltextrun"/>
          <w:rFonts w:ascii="Verdana" w:hAnsi="Verdana" w:cs="Times"/>
          <w:sz w:val="20"/>
          <w:szCs w:val="20"/>
        </w:rPr>
        <w:t>Przetwarzający oświadcza, że nie będzie przetwarzał powierzonych danych osobowych w państwie trzecim, tj. w państwie nienależącym do Europejskiego Obszaru Gospodarczego.</w:t>
      </w:r>
      <w:r w:rsidRPr="004A31A7">
        <w:rPr>
          <w:rStyle w:val="eop"/>
          <w:rFonts w:ascii="Verdana" w:hAnsi="Verdana" w:cs="Times"/>
          <w:sz w:val="20"/>
          <w:szCs w:val="20"/>
        </w:rPr>
        <w:t> </w:t>
      </w:r>
    </w:p>
    <w:p w14:paraId="0186570D" w14:textId="1DAE0D11" w:rsidR="00BE3FC4" w:rsidRPr="001F3C41" w:rsidRDefault="00BE3FC4" w:rsidP="001F3C41">
      <w:pPr>
        <w:pStyle w:val="paragraph"/>
        <w:spacing w:before="0" w:beforeAutospacing="0" w:after="0" w:afterAutospacing="0"/>
        <w:ind w:firstLine="714"/>
        <w:jc w:val="both"/>
        <w:textAlignment w:val="baseline"/>
        <w:rPr>
          <w:rStyle w:val="normaltextrun"/>
          <w:rFonts w:ascii="Verdana" w:hAnsi="Verdana" w:cs="Times"/>
          <w:i/>
          <w:iCs/>
          <w:color w:val="FF0000"/>
          <w:sz w:val="18"/>
          <w:szCs w:val="18"/>
          <w:highlight w:val="lightGray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                                                        </w:t>
      </w:r>
    </w:p>
    <w:p w14:paraId="19C63284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2.</w:t>
      </w:r>
    </w:p>
    <w:p w14:paraId="638CAC8C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Zasady przetwarzania powierzonych danych osobowych</w:t>
      </w:r>
    </w:p>
    <w:p w14:paraId="26C45DDA" w14:textId="77777777" w:rsidR="00BE3FC4" w:rsidRPr="002F3D8C" w:rsidRDefault="00BE3FC4" w:rsidP="002F35D8">
      <w:pPr>
        <w:pStyle w:val="paragraph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Przetwarzający zobowiązuje się wykonać z najwyższą starannością wszelkie czynności wynikające z Umowy Powierzenia i obowiązujących przepisów o ochronie danych osobowych.</w:t>
      </w:r>
    </w:p>
    <w:p w14:paraId="56512E0A" w14:textId="77777777" w:rsidR="00BE3FC4" w:rsidRPr="002F3D8C" w:rsidRDefault="00BE3FC4" w:rsidP="002F35D8">
      <w:pPr>
        <w:pStyle w:val="paragraph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lastRenderedPageBreak/>
        <w:t>W przypadku wystąpienia zagrożeń mogących mieć wpływ na odpowiedzialność Administratora za przetwarzanie powierzonych danych osobowych, Przetwarzający zobowiązuje się niezwłocznie podjąć działania w celu ich usunięcia oraz niezwłocznie zawiadomić o nich Administratora.</w:t>
      </w:r>
    </w:p>
    <w:p w14:paraId="0360182B" w14:textId="77777777" w:rsidR="00BE3FC4" w:rsidRPr="002F3D8C" w:rsidRDefault="00BE3FC4" w:rsidP="002F35D8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ind w:left="426" w:hanging="426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 xml:space="preserve">Administrator, wyraża zgodę </w:t>
      </w:r>
      <w:bookmarkStart w:id="0" w:name="_Hlk204600421"/>
      <w:r w:rsidRPr="002F3D8C">
        <w:rPr>
          <w:rStyle w:val="normaltextrun"/>
          <w:rFonts w:ascii="Verdana" w:hAnsi="Verdana" w:cs="Times"/>
          <w:sz w:val="20"/>
          <w:szCs w:val="20"/>
        </w:rPr>
        <w:t>albo sprzeciw na ewentualne dalsze powierzenie przetwarzania danych osobowych, przez Przetwarzającego innemu podmiotowi przetwarzającemu</w:t>
      </w:r>
      <w:bookmarkEnd w:id="0"/>
      <w:r w:rsidRPr="002F3D8C">
        <w:rPr>
          <w:rStyle w:val="normaltextrun"/>
          <w:rFonts w:ascii="Verdana" w:hAnsi="Verdana" w:cs="Times"/>
          <w:sz w:val="20"/>
          <w:szCs w:val="20"/>
        </w:rPr>
        <w:t xml:space="preserve">, zwanemu dalej „Dalszym Przetwarzającym”. Dalsze powierzenie </w:t>
      </w:r>
      <w:r w:rsidRPr="002F3D8C">
        <w:rPr>
          <w:rStyle w:val="contextualspellingandgrammarerror"/>
          <w:rFonts w:ascii="Verdana" w:hAnsi="Verdana" w:cs="Times"/>
          <w:sz w:val="20"/>
          <w:szCs w:val="20"/>
        </w:rPr>
        <w:t>może nastąpić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 w:rsidRPr="002F3D8C">
        <w:rPr>
          <w:rFonts w:ascii="Verdana" w:hAnsi="Verdana" w:cs="Times"/>
          <w:bCs/>
          <w:sz w:val="20"/>
          <w:szCs w:val="20"/>
        </w:rPr>
        <w:t xml:space="preserve">co najmniej taki sam poziom ochrony powierzonych danych osobowych, jaki wynika z niniejszej Umowy Powierzenia. </w:t>
      </w:r>
    </w:p>
    <w:p w14:paraId="188BD7A1" w14:textId="77777777" w:rsidR="00BE3FC4" w:rsidRPr="002F3D8C" w:rsidRDefault="00BE3FC4" w:rsidP="002F35D8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O zamiarze dalszego powierzenia przetwarzania danych osobowych Przetwarzający każdorazowo poinformuje Administratora w terminie 15 dni przed planowanym zawarciem umowy dalszego powierzenia, w sposób określony w § 7 Umowy Powierzenia.</w:t>
      </w:r>
    </w:p>
    <w:p w14:paraId="47DC0332" w14:textId="13118438" w:rsidR="00BE3FC4" w:rsidRPr="002F3D8C" w:rsidRDefault="00BE3FC4" w:rsidP="002F35D8">
      <w:pPr>
        <w:pStyle w:val="paragraph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 xml:space="preserve">W przypadku niewyrażenia przez Administratora sprzeciwu, o którym mowa w ust. 3, w terminie </w:t>
      </w:r>
      <w:r w:rsidR="000854F9">
        <w:rPr>
          <w:rStyle w:val="normaltextrun"/>
          <w:rFonts w:ascii="Verdana" w:hAnsi="Verdana" w:cs="Times"/>
          <w:sz w:val="20"/>
          <w:szCs w:val="20"/>
        </w:rPr>
        <w:t xml:space="preserve">14 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dni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r w:rsidRPr="002F3D8C">
        <w:rPr>
          <w:rStyle w:val="contextualspellingandgrammarerror"/>
          <w:rFonts w:ascii="Verdana" w:hAnsi="Verdana" w:cs="Times"/>
          <w:sz w:val="20"/>
          <w:szCs w:val="20"/>
        </w:rPr>
        <w:t>nie wywiązania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5E73687C" w14:textId="77777777" w:rsidR="00BE3FC4" w:rsidRPr="002F3D8C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0C7C364A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3.</w:t>
      </w:r>
    </w:p>
    <w:p w14:paraId="143B752D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Zabezpieczenie powierzonych danych osobowych</w:t>
      </w:r>
    </w:p>
    <w:p w14:paraId="480AECFB" w14:textId="77777777" w:rsidR="00BE3FC4" w:rsidRPr="002F3D8C" w:rsidRDefault="00BE3FC4" w:rsidP="002F35D8">
      <w:pPr>
        <w:pStyle w:val="paragraph"/>
        <w:numPr>
          <w:ilvl w:val="0"/>
          <w:numId w:val="7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66322469" w14:textId="77777777" w:rsidR="00BE3FC4" w:rsidRPr="002F3D8C" w:rsidRDefault="00BE3FC4" w:rsidP="002F35D8">
      <w:pPr>
        <w:pStyle w:val="paragraph"/>
        <w:numPr>
          <w:ilvl w:val="0"/>
          <w:numId w:val="7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Przetwarzający oświadcza, że posiada niezbędną wiedzę w zakresie przetwarzania danych osobowych, wiarygodność oraz zasoby do należytego wykonania niniejszej Umowy Powierzenia.</w:t>
      </w:r>
    </w:p>
    <w:p w14:paraId="2CABB812" w14:textId="77777777" w:rsidR="00BE3FC4" w:rsidRPr="002F3D8C" w:rsidRDefault="00BE3FC4" w:rsidP="002F35D8">
      <w:pPr>
        <w:pStyle w:val="paragraph"/>
        <w:numPr>
          <w:ilvl w:val="0"/>
          <w:numId w:val="7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Przetwarzający zobowiązuje się w szczególności do:</w:t>
      </w:r>
    </w:p>
    <w:p w14:paraId="52C161E8" w14:textId="77777777" w:rsidR="00BE3FC4" w:rsidRPr="002F3D8C" w:rsidRDefault="00BE3FC4" w:rsidP="002F35D8">
      <w:pPr>
        <w:pStyle w:val="paragraph"/>
        <w:numPr>
          <w:ilvl w:val="0"/>
          <w:numId w:val="1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przetwarzania danych osobowych wyłącznie na udokumentowane polecenie Administratora - za udokumentowane polecenie uznaje się zadania nałożone na Przetwarzającego w Umowie;</w:t>
      </w:r>
    </w:p>
    <w:p w14:paraId="5FD5D32D" w14:textId="77777777" w:rsidR="00BE3FC4" w:rsidRPr="002F3D8C" w:rsidRDefault="00BE3FC4" w:rsidP="002F35D8">
      <w:pPr>
        <w:pStyle w:val="paragraph"/>
        <w:numPr>
          <w:ilvl w:val="0"/>
          <w:numId w:val="1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2F3D8C" w:rsidRDefault="00BE3FC4" w:rsidP="002F35D8">
      <w:pPr>
        <w:pStyle w:val="paragraph"/>
        <w:numPr>
          <w:ilvl w:val="0"/>
          <w:numId w:val="1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dopuszczenia do przetwarzania danych osobowych wyłącznie osób posiadających wydane przez niego upoważnienie i zapoznanych przez niego z przepisami o ochronie danych osobowych;</w:t>
      </w:r>
    </w:p>
    <w:p w14:paraId="657CA2CD" w14:textId="77777777" w:rsidR="00BE3FC4" w:rsidRPr="002F3D8C" w:rsidRDefault="00BE3FC4" w:rsidP="002F35D8">
      <w:pPr>
        <w:pStyle w:val="paragraph"/>
        <w:numPr>
          <w:ilvl w:val="0"/>
          <w:numId w:val="1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zapewnienia, aby osoby upoważnione do przetwarzania danych osobowych zobowiązały się do zachowania danych osobowych w tajemnicy;</w:t>
      </w:r>
    </w:p>
    <w:p w14:paraId="797E85B6" w14:textId="77777777" w:rsidR="00BE3FC4" w:rsidRPr="002F3D8C" w:rsidRDefault="00BE3FC4" w:rsidP="002F35D8">
      <w:pPr>
        <w:pStyle w:val="paragraph"/>
        <w:numPr>
          <w:ilvl w:val="0"/>
          <w:numId w:val="1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pomagania Administratorowi, poprzez odpowiednie środki techniczne i organizacyjne, w wywiązywaniu się z obowiązku udzielania odpowiedzi na żądania osoby, której dane dotyczą, w zakresie wykonywania jej praw określonych w Rozdziale III  Rozporządzenia, a także z obowiązków określonych w art. 32-36 Rozporządzenia;</w:t>
      </w:r>
    </w:p>
    <w:p w14:paraId="05DC7EE6" w14:textId="77777777" w:rsidR="00BE3FC4" w:rsidRPr="002F3D8C" w:rsidRDefault="00BE3FC4" w:rsidP="002F35D8">
      <w:pPr>
        <w:pStyle w:val="paragraph"/>
        <w:numPr>
          <w:ilvl w:val="0"/>
          <w:numId w:val="1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76FCE0B1" w14:textId="77777777" w:rsidR="00BE3FC4" w:rsidRPr="002F3D8C" w:rsidRDefault="00BE3FC4" w:rsidP="002F35D8">
      <w:pPr>
        <w:pStyle w:val="paragraph"/>
        <w:numPr>
          <w:ilvl w:val="0"/>
          <w:numId w:val="1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prowadzenia rejestru kategorii czynności przetwarzania, o którym mowa w art. 30 ust. 2 Rozporządzenia, jeżeli jest on wymagany na mocy Rozporządzenia.</w:t>
      </w:r>
    </w:p>
    <w:p w14:paraId="5E44EDC5" w14:textId="77777777" w:rsidR="00BE3FC4" w:rsidRPr="002F3D8C" w:rsidRDefault="00BE3FC4" w:rsidP="002F35D8">
      <w:pPr>
        <w:pStyle w:val="paragraph"/>
        <w:numPr>
          <w:ilvl w:val="0"/>
          <w:numId w:val="7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Przetwarzający zobowiązuje się bez zbędnej zwłoki zgłosić Administratorowi:</w:t>
      </w:r>
    </w:p>
    <w:p w14:paraId="156287FE" w14:textId="77777777" w:rsidR="00BE3FC4" w:rsidRPr="002F3D8C" w:rsidRDefault="00BE3FC4" w:rsidP="002F35D8">
      <w:pPr>
        <w:pStyle w:val="paragraph"/>
        <w:numPr>
          <w:ilvl w:val="0"/>
          <w:numId w:val="2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lastRenderedPageBreak/>
        <w:t>otrzymanie żądania od osoby, której dane przetwarza, w zakresie przetwarzania dotyczących jej danych osobowych;</w:t>
      </w:r>
    </w:p>
    <w:p w14:paraId="0007E48F" w14:textId="77777777" w:rsidR="00BE3FC4" w:rsidRPr="002F3D8C" w:rsidRDefault="00BE3FC4" w:rsidP="002F35D8">
      <w:pPr>
        <w:pStyle w:val="paragraph"/>
        <w:numPr>
          <w:ilvl w:val="0"/>
          <w:numId w:val="2"/>
        </w:numPr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wszczęcie u Przetwarzającego, przez organ właściwy ds. ochrony danych osobowych, kontroli sposobu przetwarzania powierzonych danych osobowych.</w:t>
      </w:r>
    </w:p>
    <w:p w14:paraId="49D7E7CA" w14:textId="77777777" w:rsidR="00BE3FC4" w:rsidRPr="002F3D8C" w:rsidRDefault="00BE3FC4" w:rsidP="002F35D8">
      <w:pPr>
        <w:pStyle w:val="paragraph"/>
        <w:numPr>
          <w:ilvl w:val="0"/>
          <w:numId w:val="7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/>
          <w:sz w:val="20"/>
          <w:szCs w:val="20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7777777" w:rsidR="00BE3FC4" w:rsidRPr="002F3D8C" w:rsidRDefault="00BE3FC4" w:rsidP="002F35D8">
      <w:pPr>
        <w:pStyle w:val="paragraph"/>
        <w:numPr>
          <w:ilvl w:val="0"/>
          <w:numId w:val="14"/>
        </w:numPr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niezwłocznie, nie później niż w terminie 24 godzin od stwierdzenia zdarzenia o którym mowa powyżej, powiadomi o tym Administratora;</w:t>
      </w:r>
    </w:p>
    <w:p w14:paraId="17D97DFF" w14:textId="77777777" w:rsidR="00BE3FC4" w:rsidRPr="002F3D8C" w:rsidRDefault="00BE3FC4" w:rsidP="002F35D8">
      <w:pPr>
        <w:pStyle w:val="paragraph"/>
        <w:numPr>
          <w:ilvl w:val="0"/>
          <w:numId w:val="14"/>
        </w:numPr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/>
          <w:sz w:val="20"/>
          <w:szCs w:val="20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0DC3525E" w14:textId="77777777" w:rsidR="00BE3FC4" w:rsidRPr="002F3D8C" w:rsidRDefault="00BE3FC4" w:rsidP="002F35D8">
      <w:pPr>
        <w:pStyle w:val="paragraph"/>
        <w:numPr>
          <w:ilvl w:val="0"/>
          <w:numId w:val="14"/>
        </w:numPr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/>
          <w:sz w:val="20"/>
          <w:szCs w:val="20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193B9281" w14:textId="77777777" w:rsidR="00BE3FC4" w:rsidRPr="002F3D8C" w:rsidRDefault="00BE3FC4" w:rsidP="002F35D8">
      <w:pPr>
        <w:pStyle w:val="paragraph"/>
        <w:numPr>
          <w:ilvl w:val="0"/>
          <w:numId w:val="14"/>
        </w:numPr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/>
          <w:sz w:val="20"/>
          <w:szCs w:val="20"/>
        </w:rPr>
        <w:t>współpracuje z Administratorem w zakresie powiadamiania odpowiednich organów lub osób, których dane dotyczą.</w:t>
      </w:r>
    </w:p>
    <w:p w14:paraId="70F43A7A" w14:textId="77777777" w:rsidR="009A3905" w:rsidRDefault="009A3905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6FD86123" w14:textId="64745A72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4.</w:t>
      </w:r>
    </w:p>
    <w:p w14:paraId="5B136AAF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Nadzór nad wykonaniem Umowy Powierzenia</w:t>
      </w:r>
    </w:p>
    <w:p w14:paraId="12F095DE" w14:textId="77777777" w:rsidR="00BE3FC4" w:rsidRPr="002F3D8C" w:rsidRDefault="00BE3FC4" w:rsidP="002F35D8">
      <w:pPr>
        <w:pStyle w:val="paragraph"/>
        <w:numPr>
          <w:ilvl w:val="0"/>
          <w:numId w:val="8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Administrator jest uprawniony do audytu wykonywania przez Przetwarzającego obowiązków określonych w Umowie Powierzenia.</w:t>
      </w:r>
    </w:p>
    <w:p w14:paraId="32B21468" w14:textId="77777777" w:rsidR="00BE3FC4" w:rsidRPr="002F3D8C" w:rsidRDefault="00BE3FC4" w:rsidP="002F35D8">
      <w:pPr>
        <w:pStyle w:val="paragraph"/>
        <w:numPr>
          <w:ilvl w:val="0"/>
          <w:numId w:val="8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Przetwarzający umożliwia Administratorowi lub audytorowi upoważnionemu przez Administratora przeprowadzenie audytów, w tym inspekcji. W szczególności Przetwarzający:</w:t>
      </w:r>
    </w:p>
    <w:p w14:paraId="74C59A71" w14:textId="77777777" w:rsidR="00BE3FC4" w:rsidRPr="002F3D8C" w:rsidRDefault="00BE3FC4" w:rsidP="002F35D8">
      <w:pPr>
        <w:pStyle w:val="paragraph"/>
        <w:numPr>
          <w:ilvl w:val="0"/>
          <w:numId w:val="3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zapewni wstęp do pomieszczeń, w których Przetwarzający przetwarza powierzone dane osobowe;</w:t>
      </w:r>
    </w:p>
    <w:p w14:paraId="5BC2D7E3" w14:textId="77777777" w:rsidR="00BE3FC4" w:rsidRPr="002F3D8C" w:rsidRDefault="00BE3FC4" w:rsidP="002F35D8">
      <w:pPr>
        <w:pStyle w:val="paragraph"/>
        <w:numPr>
          <w:ilvl w:val="0"/>
          <w:numId w:val="3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przekaże pisemne lub ustne wyjaśnienia w celu ustalenia stanu faktycznego;</w:t>
      </w:r>
    </w:p>
    <w:p w14:paraId="5CE0FC99" w14:textId="77777777" w:rsidR="00BE3FC4" w:rsidRPr="002F3D8C" w:rsidRDefault="00BE3FC4" w:rsidP="002F35D8">
      <w:pPr>
        <w:pStyle w:val="paragraph"/>
        <w:numPr>
          <w:ilvl w:val="0"/>
          <w:numId w:val="3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umożliwi przeprowadzenie oględzin dokumentów, a także urządzeń, nośników oraz systemów informatycznych służących do przetwarzania powierzonych danych osobowych.</w:t>
      </w:r>
    </w:p>
    <w:p w14:paraId="3E477151" w14:textId="77777777" w:rsidR="00BE3FC4" w:rsidRPr="002F3D8C" w:rsidRDefault="00BE3FC4" w:rsidP="002F35D8">
      <w:pPr>
        <w:pStyle w:val="paragraph"/>
        <w:numPr>
          <w:ilvl w:val="0"/>
          <w:numId w:val="8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Z czynności audytu sporządza się protokół, którego jeden egzemplarz doręcza się Przetwarzającemu.</w:t>
      </w:r>
    </w:p>
    <w:p w14:paraId="55D3144E" w14:textId="77777777" w:rsidR="00BE3FC4" w:rsidRPr="002F3D8C" w:rsidRDefault="00BE3FC4" w:rsidP="002F35D8">
      <w:pPr>
        <w:pStyle w:val="paragraph"/>
        <w:numPr>
          <w:ilvl w:val="0"/>
          <w:numId w:val="8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W przypadku stwierdzenia uchybień w zakresie wykonywania Umowy Powierzenia lub przepisów o ochronie danych osobowych, Administratorowi przysługuje prawo do żądania od Przetwarzającego natychmiastowego wstrzymania przetwarzania danych osobowych i wyznaczenia Przetwarzającemu terminu na usunięcie uchybień.</w:t>
      </w:r>
    </w:p>
    <w:p w14:paraId="3CB33D9D" w14:textId="77777777" w:rsidR="00BE3FC4" w:rsidRPr="004A31A7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Verdana" w:eastAsia="Times New Roman" w:hAnsi="Verdana" w:cs="Times"/>
          <w:b/>
          <w:sz w:val="20"/>
          <w:szCs w:val="20"/>
          <w:lang w:eastAsia="pl-PL"/>
        </w:rPr>
      </w:pPr>
      <w:r w:rsidRPr="004A31A7">
        <w:rPr>
          <w:rFonts w:ascii="Verdana" w:eastAsia="Times New Roman" w:hAnsi="Verdana" w:cs="Times"/>
          <w:b/>
          <w:sz w:val="20"/>
          <w:szCs w:val="20"/>
          <w:lang w:eastAsia="pl-PL"/>
        </w:rPr>
        <w:t>§ 5.</w:t>
      </w:r>
    </w:p>
    <w:p w14:paraId="434F8A19" w14:textId="77777777" w:rsidR="00BE3FC4" w:rsidRPr="004A31A7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Verdana" w:eastAsia="Times New Roman" w:hAnsi="Verdana" w:cs="Times"/>
          <w:b/>
          <w:sz w:val="20"/>
          <w:szCs w:val="20"/>
          <w:lang w:eastAsia="pl-PL"/>
        </w:rPr>
      </w:pPr>
      <w:r w:rsidRPr="004A31A7">
        <w:rPr>
          <w:rFonts w:ascii="Verdana" w:eastAsia="Times New Roman" w:hAnsi="Verdana" w:cs="Times"/>
          <w:b/>
          <w:sz w:val="20"/>
          <w:szCs w:val="20"/>
          <w:lang w:eastAsia="pl-PL"/>
        </w:rPr>
        <w:t>Odpowiedzialność Przetwarzającego</w:t>
      </w:r>
    </w:p>
    <w:p w14:paraId="5D71C7A8" w14:textId="0C174DFC" w:rsidR="00BE3FC4" w:rsidRPr="002F3D8C" w:rsidRDefault="00BE3FC4" w:rsidP="00DF3E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4A31A7">
        <w:rPr>
          <w:rStyle w:val="normaltextrun"/>
          <w:rFonts w:ascii="Verdana" w:hAnsi="Verdana" w:cs="Times"/>
          <w:sz w:val="20"/>
          <w:szCs w:val="20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</w:t>
      </w:r>
      <w:r w:rsidR="002F35D8">
        <w:rPr>
          <w:rStyle w:val="normaltextrun"/>
          <w:rFonts w:ascii="Verdana" w:hAnsi="Verdana" w:cs="Times"/>
          <w:sz w:val="20"/>
          <w:szCs w:val="20"/>
        </w:rPr>
        <w:t> </w:t>
      </w:r>
      <w:r w:rsidRPr="004A31A7">
        <w:rPr>
          <w:rStyle w:val="normaltextrun"/>
          <w:rFonts w:ascii="Verdana" w:hAnsi="Verdana" w:cs="Times"/>
          <w:sz w:val="20"/>
          <w:szCs w:val="20"/>
        </w:rPr>
        <w:t>także odszkodowania na rzecz osoby, której naruszenie dotyczyło.</w:t>
      </w:r>
    </w:p>
    <w:p w14:paraId="231481C2" w14:textId="77777777" w:rsidR="00BE3FC4" w:rsidRPr="002F3D8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</w:p>
    <w:p w14:paraId="6E94F1F4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6.</w:t>
      </w:r>
    </w:p>
    <w:p w14:paraId="63130916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Wygaśnięcie Umowy</w:t>
      </w:r>
    </w:p>
    <w:p w14:paraId="6C507D1D" w14:textId="0D854297" w:rsidR="00BE3FC4" w:rsidRPr="002F3D8C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Umowa Powierzenia zostaje zawarta na okres obowiązywania Umowy</w:t>
      </w:r>
      <w:r w:rsidRPr="002F3D8C">
        <w:rPr>
          <w:rStyle w:val="normaltextrun"/>
          <w:rFonts w:ascii="Verdana" w:hAnsi="Verdana"/>
          <w:sz w:val="20"/>
          <w:szCs w:val="20"/>
        </w:rPr>
        <w:t>.</w:t>
      </w:r>
    </w:p>
    <w:p w14:paraId="53F15368" w14:textId="30C592E2" w:rsidR="00BE3FC4" w:rsidRPr="002F3D8C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 xml:space="preserve">Po zakończeniu świadczenia usług związanych z przetwarzaniem danych osobowych, Przetwarzający zobowiązuje się niezwłocznie, nie później niż w terminie </w:t>
      </w:r>
      <w:r w:rsidR="008F7D35">
        <w:rPr>
          <w:rStyle w:val="normaltextrun"/>
          <w:rFonts w:ascii="Verdana" w:hAnsi="Verdana" w:cs="Times"/>
          <w:sz w:val="20"/>
          <w:szCs w:val="20"/>
        </w:rPr>
        <w:t>14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dni usunąć lub zwrócić Administratorowi, zależnie od decyzji Administratora, wszelkie dane osobowe oraz skutecznie usunąć wszelkie istniejące kopie, chyba że przepisy prawa nakazują przechowywanie danych. Z czynności usunięcia lub zwrotu należy sporządzić </w:t>
      </w:r>
      <w:r w:rsidRPr="002F3D8C">
        <w:rPr>
          <w:rStyle w:val="normaltextrun"/>
          <w:rFonts w:ascii="Verdana" w:hAnsi="Verdana" w:cs="Times"/>
          <w:sz w:val="20"/>
          <w:szCs w:val="20"/>
        </w:rPr>
        <w:lastRenderedPageBreak/>
        <w:t>pisemny protokół, podpisywany przez Przetwarzającego i Administratora. Powierzenie trwa do czasu prawidłowego wykonania tych czynności.</w:t>
      </w:r>
    </w:p>
    <w:p w14:paraId="6C19ADD8" w14:textId="77777777" w:rsidR="00BE3FC4" w:rsidRPr="002F3D8C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133B3DA9" w14:textId="77777777" w:rsidR="002F35D8" w:rsidRDefault="002F35D8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760988B2" w14:textId="77777777" w:rsidR="002F35D8" w:rsidRDefault="002F35D8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302F3B58" w14:textId="62B933EA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7.</w:t>
      </w:r>
    </w:p>
    <w:p w14:paraId="1F046CD2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Komunikacja</w:t>
      </w:r>
    </w:p>
    <w:p w14:paraId="07CF8391" w14:textId="77777777" w:rsidR="00BE3FC4" w:rsidRPr="002F3D8C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/>
          <w:sz w:val="20"/>
          <w:szCs w:val="20"/>
        </w:rPr>
        <w:t>Strony określają następujące osoby oraz środki komunikacji w celu realizacji Umowy Powierzenia:</w:t>
      </w:r>
    </w:p>
    <w:p w14:paraId="1E8C6F2E" w14:textId="77777777" w:rsidR="00891294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2F3D8C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Administratora: </w:t>
      </w:r>
    </w:p>
    <w:p w14:paraId="6B399B54" w14:textId="7E574151" w:rsidR="00891294" w:rsidRPr="00891294" w:rsidRDefault="00AA2EC4" w:rsidP="00B54A5E">
      <w:pPr>
        <w:suppressAutoHyphens/>
        <w:autoSpaceDE w:val="0"/>
        <w:autoSpaceDN w:val="0"/>
        <w:adjustRightInd w:val="0"/>
        <w:spacing w:after="0" w:line="300" w:lineRule="exact"/>
        <w:ind w:left="1068"/>
        <w:jc w:val="both"/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</w:pPr>
      <w:r>
        <w:rPr>
          <w:rStyle w:val="normaltextrun"/>
          <w:rFonts w:ascii="Verdana" w:hAnsi="Verdana" w:cs="Times"/>
          <w:i/>
          <w:iCs/>
          <w:sz w:val="20"/>
          <w:szCs w:val="20"/>
        </w:rPr>
        <w:t xml:space="preserve">mgr inż. </w:t>
      </w:r>
      <w:r w:rsidR="00891294" w:rsidRPr="00891294">
        <w:rPr>
          <w:rStyle w:val="normaltextrun"/>
          <w:rFonts w:ascii="Verdana" w:hAnsi="Verdana" w:cs="Times"/>
          <w:i/>
          <w:iCs/>
          <w:sz w:val="20"/>
          <w:szCs w:val="20"/>
        </w:rPr>
        <w:t>Tomasz Jabłoński</w:t>
      </w:r>
    </w:p>
    <w:p w14:paraId="13D10FEE" w14:textId="77777777" w:rsidR="00891294" w:rsidRPr="00891294" w:rsidRDefault="00891294" w:rsidP="00B54A5E">
      <w:pPr>
        <w:suppressAutoHyphens/>
        <w:autoSpaceDE w:val="0"/>
        <w:autoSpaceDN w:val="0"/>
        <w:adjustRightInd w:val="0"/>
        <w:spacing w:after="0" w:line="300" w:lineRule="exact"/>
        <w:ind w:left="1068"/>
        <w:jc w:val="both"/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</w:pPr>
      <w:r w:rsidRPr="00891294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>Generalna Dyrekcja Dróg Krajowych i Autostrad Oddział w Katowicach</w:t>
      </w:r>
    </w:p>
    <w:p w14:paraId="48815F18" w14:textId="1192B8AA" w:rsidR="00891294" w:rsidRPr="00891294" w:rsidRDefault="00B54A5E" w:rsidP="00B54A5E">
      <w:pPr>
        <w:suppressAutoHyphens/>
        <w:autoSpaceDE w:val="0"/>
        <w:autoSpaceDN w:val="0"/>
        <w:adjustRightInd w:val="0"/>
        <w:spacing w:after="0" w:line="300" w:lineRule="exact"/>
        <w:ind w:left="1068"/>
        <w:jc w:val="both"/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</w:pPr>
      <w:r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>u</w:t>
      </w:r>
      <w:r w:rsidR="00891294" w:rsidRPr="00891294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>l. Myśliwska 5, 40 – 017 Katowice</w:t>
      </w:r>
    </w:p>
    <w:p w14:paraId="7DEBE4FE" w14:textId="65A91555" w:rsidR="00891294" w:rsidRPr="00891294" w:rsidRDefault="00B54A5E" w:rsidP="00B54A5E">
      <w:pPr>
        <w:suppressAutoHyphens/>
        <w:autoSpaceDE w:val="0"/>
        <w:autoSpaceDN w:val="0"/>
        <w:adjustRightInd w:val="0"/>
        <w:spacing w:after="0" w:line="300" w:lineRule="exact"/>
        <w:ind w:left="1068"/>
        <w:jc w:val="both"/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</w:pPr>
      <w:r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>t</w:t>
      </w:r>
      <w:r w:rsidR="00891294" w:rsidRPr="00891294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 xml:space="preserve">el. 664 738 528 </w:t>
      </w:r>
    </w:p>
    <w:p w14:paraId="26902F34" w14:textId="7B464B44" w:rsidR="00BE3FC4" w:rsidRPr="00891294" w:rsidRDefault="00891294" w:rsidP="00B54A5E">
      <w:pPr>
        <w:suppressAutoHyphens/>
        <w:autoSpaceDE w:val="0"/>
        <w:autoSpaceDN w:val="0"/>
        <w:adjustRightInd w:val="0"/>
        <w:spacing w:after="0" w:line="300" w:lineRule="exact"/>
        <w:ind w:left="1068"/>
        <w:jc w:val="both"/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</w:pPr>
      <w:r w:rsidRPr="00891294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 xml:space="preserve">e-mail: </w:t>
      </w:r>
      <w:hyperlink r:id="rId9" w:history="1">
        <w:r w:rsidRPr="00891294">
          <w:rPr>
            <w:rStyle w:val="Hipercze"/>
            <w:rFonts w:ascii="Verdana" w:eastAsia="Times New Roman" w:hAnsi="Verdana" w:cs="Times"/>
            <w:bCs/>
            <w:i/>
            <w:iCs/>
            <w:sz w:val="20"/>
            <w:szCs w:val="20"/>
            <w:lang w:eastAsia="pl-PL"/>
          </w:rPr>
          <w:t>tjablonski@gddkia.gov.pl</w:t>
        </w:r>
      </w:hyperlink>
    </w:p>
    <w:p w14:paraId="046F9DA9" w14:textId="25FBEA63" w:rsidR="00BE3FC4" w:rsidRPr="00891294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Style w:val="normaltextrun"/>
          <w:rFonts w:ascii="Verdana" w:eastAsia="Times New Roman" w:hAnsi="Verdana" w:cs="Times"/>
          <w:bCs/>
          <w:sz w:val="20"/>
          <w:szCs w:val="20"/>
          <w:lang w:eastAsia="pl-PL"/>
        </w:rPr>
      </w:pPr>
      <w:r w:rsidRPr="002F3D8C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Przetwarzającego: </w:t>
      </w:r>
      <w:r w:rsidR="00891294">
        <w:rPr>
          <w:rStyle w:val="normaltextrun"/>
          <w:rFonts w:ascii="Verdana" w:hAnsi="Verdana" w:cs="Times"/>
          <w:sz w:val="20"/>
          <w:szCs w:val="20"/>
        </w:rPr>
        <w:t>………….</w:t>
      </w:r>
    </w:p>
    <w:p w14:paraId="706E4F4C" w14:textId="77777777" w:rsidR="00891294" w:rsidRPr="002F3D8C" w:rsidRDefault="00891294" w:rsidP="00891294">
      <w:pPr>
        <w:suppressAutoHyphens/>
        <w:autoSpaceDE w:val="0"/>
        <w:autoSpaceDN w:val="0"/>
        <w:adjustRightInd w:val="0"/>
        <w:spacing w:before="120" w:after="0" w:line="300" w:lineRule="exact"/>
        <w:ind w:left="1068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</w:p>
    <w:p w14:paraId="48FFFF9C" w14:textId="77777777" w:rsidR="00BE3FC4" w:rsidRPr="002F3D8C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bookmarkStart w:id="1" w:name="_Hlk204602618"/>
      <w:bookmarkStart w:id="2" w:name="_Hlk204680050"/>
      <w:r w:rsidRPr="002F3D8C">
        <w:rPr>
          <w:rFonts w:ascii="Verdana" w:hAnsi="Verdana" w:cs="Times"/>
          <w:bCs/>
          <w:sz w:val="20"/>
          <w:szCs w:val="20"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2F3D8C">
        <w:rPr>
          <w:rFonts w:ascii="Verdana" w:hAnsi="Verdana" w:cs="Times"/>
          <w:bCs/>
          <w:snapToGrid w:val="0"/>
          <w:sz w:val="20"/>
          <w:szCs w:val="20"/>
        </w:rPr>
        <w:t>Umowy Powierzenia</w:t>
      </w:r>
      <w:r w:rsidRPr="002F3D8C">
        <w:rPr>
          <w:rFonts w:ascii="Verdana" w:hAnsi="Verdana" w:cs="Times"/>
          <w:bCs/>
          <w:sz w:val="20"/>
          <w:szCs w:val="20"/>
        </w:rPr>
        <w:t>. W przypadku niewywiązania się jednej ze Stron z obowiązku, o którym mowa powyżej, korespondencja wysłana na podany w ust. 1 adres uważana będzie za skutecznie doręczoną.</w:t>
      </w:r>
    </w:p>
    <w:bookmarkEnd w:id="1"/>
    <w:p w14:paraId="1FFDEBC0" w14:textId="77777777" w:rsidR="00BE3FC4" w:rsidRPr="002F3D8C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r w:rsidRPr="002F3D8C">
        <w:rPr>
          <w:rFonts w:ascii="Verdana" w:hAnsi="Verdana" w:cs="Times"/>
          <w:bCs/>
          <w:sz w:val="20"/>
          <w:szCs w:val="20"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6B49E3B0" w14:textId="77777777" w:rsidR="00BE3FC4" w:rsidRPr="002F3D8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</w:p>
    <w:p w14:paraId="0CB0C6F5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8.</w:t>
      </w:r>
    </w:p>
    <w:p w14:paraId="74CD6DC2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Postanowienia końcowe</w:t>
      </w:r>
      <w:r w:rsidRPr="002F3D8C">
        <w:rPr>
          <w:rStyle w:val="eop"/>
          <w:rFonts w:ascii="Verdana" w:hAnsi="Verdana" w:cs="Times"/>
          <w:sz w:val="20"/>
          <w:szCs w:val="20"/>
        </w:rPr>
        <w:t> </w:t>
      </w:r>
    </w:p>
    <w:p w14:paraId="07F893A1" w14:textId="77777777" w:rsidR="00BE3FC4" w:rsidRPr="002F3D8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Wszelkie zmiany i uzupełnienia Umowy Powierzenia dokonywane będą w formie pisemnej pod rygorem nieważności.</w:t>
      </w:r>
    </w:p>
    <w:p w14:paraId="66444D8B" w14:textId="77777777" w:rsidR="00BE3FC4" w:rsidRPr="002F3D8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W sprawach nieuregulowanych zastosowanie znajdują obowiązujące przepisy o ochronie danych osobowych.</w:t>
      </w:r>
    </w:p>
    <w:p w14:paraId="655FC754" w14:textId="77777777" w:rsidR="00BE3FC4" w:rsidRPr="002F3D8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W przypadku sporów wynikających z realizacji Umowy Powierzenia Strony poddają jej rozstrzygnięciu przez sąd miejscowo właściwy ze względu na siedzibę Administratora.</w:t>
      </w:r>
    </w:p>
    <w:p w14:paraId="266EC8B2" w14:textId="47563CB1" w:rsidR="00BE3FC4" w:rsidRPr="002F3D8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 xml:space="preserve">Umowa została sporządzona w </w:t>
      </w:r>
      <w:r w:rsidR="00236FCE">
        <w:rPr>
          <w:rStyle w:val="normaltextrun"/>
          <w:rFonts w:ascii="Verdana" w:hAnsi="Verdana" w:cs="Times"/>
          <w:sz w:val="20"/>
          <w:szCs w:val="20"/>
        </w:rPr>
        <w:t>2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jednobrzmiących </w:t>
      </w:r>
      <w:r w:rsidRPr="002F3D8C">
        <w:rPr>
          <w:rStyle w:val="contextualspellingandgrammarerror"/>
          <w:rFonts w:ascii="Verdana" w:hAnsi="Verdana" w:cs="Times"/>
          <w:sz w:val="20"/>
          <w:szCs w:val="20"/>
        </w:rPr>
        <w:t xml:space="preserve">egzemplarzach, </w:t>
      </w:r>
      <w:r w:rsidR="00236FCE">
        <w:rPr>
          <w:rStyle w:val="contextualspellingandgrammarerror"/>
          <w:rFonts w:ascii="Verdana" w:hAnsi="Verdana" w:cs="Times"/>
          <w:sz w:val="20"/>
          <w:szCs w:val="20"/>
        </w:rPr>
        <w:t>1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dla Administratora, </w:t>
      </w:r>
      <w:r w:rsidR="00236FCE">
        <w:rPr>
          <w:rStyle w:val="normaltextrun"/>
          <w:rFonts w:ascii="Verdana" w:hAnsi="Verdana" w:cs="Times"/>
          <w:sz w:val="20"/>
          <w:szCs w:val="20"/>
        </w:rPr>
        <w:t>1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dla Przetwarzającego.</w:t>
      </w:r>
    </w:p>
    <w:p w14:paraId="03160CB7" w14:textId="77777777" w:rsidR="00BE3FC4" w:rsidRPr="002F3D8C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7FF276DC" w14:textId="77777777" w:rsidR="00BE3FC4" w:rsidRPr="002F3D8C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13C6C07A" w14:textId="77777777" w:rsidR="00BE3FC4" w:rsidRPr="002F3D8C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4AD2B7C0" w14:textId="23D1C8E7" w:rsidR="00BE3FC4" w:rsidRPr="002F3D8C" w:rsidRDefault="002E3693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color w:val="000000"/>
          <w:sz w:val="20"/>
          <w:szCs w:val="20"/>
        </w:rPr>
        <w:t xml:space="preserve">  </w:t>
      </w:r>
      <w:r w:rsidR="00BE3FC4" w:rsidRPr="002F3D8C">
        <w:rPr>
          <w:rStyle w:val="normaltextrun"/>
          <w:rFonts w:ascii="Verdana" w:hAnsi="Verdana" w:cs="Times"/>
          <w:color w:val="000000"/>
          <w:sz w:val="20"/>
          <w:szCs w:val="20"/>
        </w:rPr>
        <w:t>  …………………………………</w:t>
      </w:r>
      <w:r>
        <w:rPr>
          <w:rStyle w:val="normaltextrun"/>
          <w:rFonts w:ascii="Verdana" w:hAnsi="Verdana" w:cs="Times"/>
          <w:color w:val="000000"/>
          <w:sz w:val="20"/>
          <w:szCs w:val="20"/>
        </w:rPr>
        <w:t>…</w:t>
      </w:r>
      <w:r w:rsidR="00BE3FC4" w:rsidRPr="002F3D8C">
        <w:rPr>
          <w:rStyle w:val="normaltextrun"/>
          <w:rFonts w:ascii="Verdana" w:hAnsi="Verdana" w:cs="Times"/>
          <w:color w:val="000000"/>
          <w:sz w:val="20"/>
          <w:szCs w:val="20"/>
        </w:rPr>
        <w:t>                                        </w:t>
      </w:r>
      <w:r>
        <w:rPr>
          <w:rStyle w:val="normaltextrun"/>
          <w:rFonts w:ascii="Verdana" w:hAnsi="Verdana" w:cs="Times"/>
          <w:color w:val="000000"/>
          <w:sz w:val="20"/>
          <w:szCs w:val="20"/>
        </w:rPr>
        <w:t xml:space="preserve">              </w:t>
      </w:r>
      <w:r w:rsidR="00BE3FC4" w:rsidRPr="002F3D8C">
        <w:rPr>
          <w:rStyle w:val="normaltextrun"/>
          <w:rFonts w:ascii="Verdana" w:hAnsi="Verdana" w:cs="Times"/>
          <w:color w:val="000000"/>
          <w:sz w:val="20"/>
          <w:szCs w:val="20"/>
        </w:rPr>
        <w:t xml:space="preserve"> …………………………</w:t>
      </w:r>
    </w:p>
    <w:p w14:paraId="10E019C5" w14:textId="77777777" w:rsidR="00BE3FC4" w:rsidRPr="002F3D8C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 xml:space="preserve">            Administrator </w:t>
      </w:r>
      <w:r w:rsidRPr="002F3D8C">
        <w:rPr>
          <w:rStyle w:val="normaltextrun"/>
          <w:rFonts w:ascii="Verdana" w:hAnsi="Verdana" w:cs="Times"/>
          <w:sz w:val="20"/>
          <w:szCs w:val="20"/>
        </w:rPr>
        <w:tab/>
      </w:r>
      <w:r w:rsidRPr="002F3D8C">
        <w:rPr>
          <w:rStyle w:val="normaltextrun"/>
          <w:rFonts w:ascii="Verdana" w:hAnsi="Verdana" w:cs="Times"/>
          <w:sz w:val="20"/>
          <w:szCs w:val="20"/>
        </w:rPr>
        <w:tab/>
      </w:r>
      <w:r w:rsidRPr="002F3D8C">
        <w:rPr>
          <w:rStyle w:val="normaltextrun"/>
          <w:rFonts w:ascii="Verdana" w:hAnsi="Verdana" w:cs="Times"/>
          <w:sz w:val="20"/>
          <w:szCs w:val="20"/>
        </w:rPr>
        <w:tab/>
      </w:r>
      <w:r w:rsidRPr="002F3D8C">
        <w:rPr>
          <w:rStyle w:val="normaltextrun"/>
          <w:rFonts w:ascii="Verdana" w:hAnsi="Verdana" w:cs="Times"/>
          <w:sz w:val="20"/>
          <w:szCs w:val="20"/>
        </w:rPr>
        <w:tab/>
      </w:r>
      <w:r w:rsidRPr="002F3D8C">
        <w:rPr>
          <w:rStyle w:val="normaltextrun"/>
          <w:rFonts w:ascii="Verdana" w:hAnsi="Verdana" w:cs="Times"/>
          <w:sz w:val="20"/>
          <w:szCs w:val="20"/>
        </w:rPr>
        <w:tab/>
      </w:r>
      <w:r w:rsidRPr="002F3D8C">
        <w:rPr>
          <w:rStyle w:val="normaltextrun"/>
          <w:rFonts w:ascii="Verdana" w:hAnsi="Verdana" w:cs="Times"/>
          <w:sz w:val="20"/>
          <w:szCs w:val="20"/>
        </w:rPr>
        <w:tab/>
        <w:t>Przetwarzający</w:t>
      </w:r>
    </w:p>
    <w:p w14:paraId="01547122" w14:textId="4121FF1E" w:rsidR="00B07893" w:rsidRPr="002F3D8C" w:rsidRDefault="00B07893">
      <w:pP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sectPr w:rsidR="00B07893" w:rsidRPr="002F3D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56C64718"/>
    <w:lvl w:ilvl="0" w:tplc="F494789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8B603BB"/>
    <w:multiLevelType w:val="hybridMultilevel"/>
    <w:tmpl w:val="B0205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DD238B"/>
    <w:multiLevelType w:val="hybridMultilevel"/>
    <w:tmpl w:val="94667E32"/>
    <w:lvl w:ilvl="0" w:tplc="BD6C65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3BEA3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447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0A459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64848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8CCA8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63236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C369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1C2E3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F6B5D80"/>
    <w:multiLevelType w:val="hybridMultilevel"/>
    <w:tmpl w:val="83CA4286"/>
    <w:lvl w:ilvl="0" w:tplc="8584C2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5F2DD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C0ED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5FE50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FDC6B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A0C77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6921F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E5665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3D4BE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63835F8B"/>
    <w:multiLevelType w:val="hybridMultilevel"/>
    <w:tmpl w:val="59161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A1028"/>
    <w:multiLevelType w:val="hybridMultilevel"/>
    <w:tmpl w:val="CD443FDE"/>
    <w:lvl w:ilvl="0" w:tplc="90D48E44">
      <w:start w:val="6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sz w:val="20"/>
        <w:szCs w:val="20"/>
      </w:rPr>
    </w:lvl>
    <w:lvl w:ilvl="1" w:tplc="E43087A0" w:tentative="1">
      <w:start w:val="1"/>
      <w:numFmt w:val="lowerLetter"/>
      <w:lvlText w:val="%2."/>
      <w:lvlJc w:val="left"/>
      <w:pPr>
        <w:ind w:left="1222" w:hanging="360"/>
      </w:pPr>
    </w:lvl>
    <w:lvl w:ilvl="2" w:tplc="786AE1EE" w:tentative="1">
      <w:start w:val="1"/>
      <w:numFmt w:val="lowerRoman"/>
      <w:lvlText w:val="%3."/>
      <w:lvlJc w:val="right"/>
      <w:pPr>
        <w:ind w:left="1942" w:hanging="180"/>
      </w:pPr>
    </w:lvl>
    <w:lvl w:ilvl="3" w:tplc="11401B1A" w:tentative="1">
      <w:start w:val="1"/>
      <w:numFmt w:val="decimal"/>
      <w:lvlText w:val="%4."/>
      <w:lvlJc w:val="left"/>
      <w:pPr>
        <w:ind w:left="2662" w:hanging="360"/>
      </w:pPr>
    </w:lvl>
    <w:lvl w:ilvl="4" w:tplc="3DFE9E6C" w:tentative="1">
      <w:start w:val="1"/>
      <w:numFmt w:val="lowerLetter"/>
      <w:lvlText w:val="%5."/>
      <w:lvlJc w:val="left"/>
      <w:pPr>
        <w:ind w:left="3382" w:hanging="360"/>
      </w:pPr>
    </w:lvl>
    <w:lvl w:ilvl="5" w:tplc="1DB05DAC" w:tentative="1">
      <w:start w:val="1"/>
      <w:numFmt w:val="lowerRoman"/>
      <w:lvlText w:val="%6."/>
      <w:lvlJc w:val="right"/>
      <w:pPr>
        <w:ind w:left="4102" w:hanging="180"/>
      </w:pPr>
    </w:lvl>
    <w:lvl w:ilvl="6" w:tplc="1AEAC3C2" w:tentative="1">
      <w:start w:val="1"/>
      <w:numFmt w:val="decimal"/>
      <w:lvlText w:val="%7."/>
      <w:lvlJc w:val="left"/>
      <w:pPr>
        <w:ind w:left="4822" w:hanging="360"/>
      </w:pPr>
    </w:lvl>
    <w:lvl w:ilvl="7" w:tplc="8D14C420" w:tentative="1">
      <w:start w:val="1"/>
      <w:numFmt w:val="lowerLetter"/>
      <w:lvlText w:val="%8."/>
      <w:lvlJc w:val="left"/>
      <w:pPr>
        <w:ind w:left="5542" w:hanging="360"/>
      </w:pPr>
    </w:lvl>
    <w:lvl w:ilvl="8" w:tplc="9640B9E2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30067452">
    <w:abstractNumId w:val="10"/>
  </w:num>
  <w:num w:numId="2" w16cid:durableId="1079910813">
    <w:abstractNumId w:val="6"/>
  </w:num>
  <w:num w:numId="3" w16cid:durableId="1643996160">
    <w:abstractNumId w:val="0"/>
  </w:num>
  <w:num w:numId="4" w16cid:durableId="16737075">
    <w:abstractNumId w:val="9"/>
  </w:num>
  <w:num w:numId="5" w16cid:durableId="1036547417">
    <w:abstractNumId w:val="1"/>
  </w:num>
  <w:num w:numId="6" w16cid:durableId="2038777281">
    <w:abstractNumId w:val="15"/>
  </w:num>
  <w:num w:numId="7" w16cid:durableId="1409037951">
    <w:abstractNumId w:val="8"/>
  </w:num>
  <w:num w:numId="8" w16cid:durableId="951129453">
    <w:abstractNumId w:val="16"/>
  </w:num>
  <w:num w:numId="9" w16cid:durableId="548807280">
    <w:abstractNumId w:val="3"/>
  </w:num>
  <w:num w:numId="10" w16cid:durableId="1768115739">
    <w:abstractNumId w:val="12"/>
  </w:num>
  <w:num w:numId="11" w16cid:durableId="80761890">
    <w:abstractNumId w:val="2"/>
  </w:num>
  <w:num w:numId="12" w16cid:durableId="493492945">
    <w:abstractNumId w:val="17"/>
  </w:num>
  <w:num w:numId="13" w16cid:durableId="543367721">
    <w:abstractNumId w:val="11"/>
  </w:num>
  <w:num w:numId="14" w16cid:durableId="443618947">
    <w:abstractNumId w:val="4"/>
  </w:num>
  <w:num w:numId="15" w16cid:durableId="38481303">
    <w:abstractNumId w:val="5"/>
  </w:num>
  <w:num w:numId="16" w16cid:durableId="1365326118">
    <w:abstractNumId w:val="7"/>
  </w:num>
  <w:num w:numId="17" w16cid:durableId="1387341876">
    <w:abstractNumId w:val="13"/>
  </w:num>
  <w:num w:numId="18" w16cid:durableId="16679029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03353E"/>
    <w:rsid w:val="000432D2"/>
    <w:rsid w:val="000854F9"/>
    <w:rsid w:val="00105862"/>
    <w:rsid w:val="00160D60"/>
    <w:rsid w:val="001F3C41"/>
    <w:rsid w:val="00236FCE"/>
    <w:rsid w:val="002B33DD"/>
    <w:rsid w:val="002E3693"/>
    <w:rsid w:val="002F35D8"/>
    <w:rsid w:val="002F3D8C"/>
    <w:rsid w:val="00410766"/>
    <w:rsid w:val="00427FBB"/>
    <w:rsid w:val="0046328F"/>
    <w:rsid w:val="004A31A7"/>
    <w:rsid w:val="004B2CA8"/>
    <w:rsid w:val="00546385"/>
    <w:rsid w:val="00571A38"/>
    <w:rsid w:val="005779E9"/>
    <w:rsid w:val="005F41D6"/>
    <w:rsid w:val="0062359B"/>
    <w:rsid w:val="006A7481"/>
    <w:rsid w:val="006D214A"/>
    <w:rsid w:val="00742409"/>
    <w:rsid w:val="007567A5"/>
    <w:rsid w:val="007848F1"/>
    <w:rsid w:val="007E2E09"/>
    <w:rsid w:val="00814AEA"/>
    <w:rsid w:val="00844576"/>
    <w:rsid w:val="008479A2"/>
    <w:rsid w:val="0085251B"/>
    <w:rsid w:val="0088346A"/>
    <w:rsid w:val="00891294"/>
    <w:rsid w:val="008B36A7"/>
    <w:rsid w:val="008F7D35"/>
    <w:rsid w:val="0094114C"/>
    <w:rsid w:val="00957722"/>
    <w:rsid w:val="009A3905"/>
    <w:rsid w:val="009B5D0F"/>
    <w:rsid w:val="009D567E"/>
    <w:rsid w:val="00A16D95"/>
    <w:rsid w:val="00AA2EC4"/>
    <w:rsid w:val="00AC263D"/>
    <w:rsid w:val="00B07893"/>
    <w:rsid w:val="00B103FD"/>
    <w:rsid w:val="00B54A5E"/>
    <w:rsid w:val="00BE3FC4"/>
    <w:rsid w:val="00BE59B9"/>
    <w:rsid w:val="00BE6C6F"/>
    <w:rsid w:val="00C02448"/>
    <w:rsid w:val="00C163A8"/>
    <w:rsid w:val="00DB5572"/>
    <w:rsid w:val="00DF3E78"/>
    <w:rsid w:val="00E1402E"/>
    <w:rsid w:val="00E45C68"/>
    <w:rsid w:val="00EC03CB"/>
    <w:rsid w:val="00F45348"/>
    <w:rsid w:val="00F9777A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79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79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79E9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79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79E9"/>
    <w:rPr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89129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12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tjablonski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675E61-7538-4A38-B8DF-A46769F7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1628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Hauschild Wojciech</cp:lastModifiedBy>
  <cp:revision>2</cp:revision>
  <dcterms:created xsi:type="dcterms:W3CDTF">2026-02-05T10:55:00Z</dcterms:created>
  <dcterms:modified xsi:type="dcterms:W3CDTF">2026-02-05T10:55:00Z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